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20D" w:rsidRDefault="00F25C99" w:rsidP="00F25C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Критерии </w:t>
      </w:r>
      <w:r w:rsidRPr="00F25C99">
        <w:rPr>
          <w:rFonts w:ascii="Times New Roman" w:hAnsi="Times New Roman" w:cs="Times New Roman"/>
          <w:sz w:val="24"/>
          <w:szCs w:val="24"/>
        </w:rPr>
        <w:t xml:space="preserve"> деятельности педагогических работников, осуществляющих классное руководство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Алькеевском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 РТ </w:t>
      </w:r>
    </w:p>
    <w:p w:rsidR="00F25C99" w:rsidRPr="00F25C99" w:rsidRDefault="00F25C99" w:rsidP="00F25C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(Рассмотрено на заседании заместителей директоров по воспитательной работе от 20.08.2021г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ротокол №1)</w:t>
      </w:r>
    </w:p>
    <w:p w:rsidR="00F25C99" w:rsidRDefault="00F25C99" w:rsidP="00F25C99">
      <w:pPr>
        <w:pStyle w:val="3"/>
        <w:shd w:val="clear" w:color="auto" w:fill="auto"/>
        <w:spacing w:before="0" w:after="0" w:line="274" w:lineRule="exact"/>
        <w:ind w:left="20" w:right="20" w:firstLine="700"/>
        <w:jc w:val="both"/>
      </w:pPr>
      <w:r>
        <w:t xml:space="preserve">Педагогический коллектив является основным субъектом, обеспечивающим достижение целей личностного развития и воспитания в рамках реализации образовательных </w:t>
      </w:r>
      <w:bookmarkStart w:id="0" w:name="_GoBack"/>
      <w:bookmarkEnd w:id="0"/>
      <w:r>
        <w:t xml:space="preserve">программ конкретной общеобразовательной организации, разработанных в соответствии с требованиями ФГОС общего образования. Несмотря на </w:t>
      </w:r>
      <w:proofErr w:type="gramStart"/>
      <w:r>
        <w:t>то</w:t>
      </w:r>
      <w:proofErr w:type="gramEnd"/>
      <w:r>
        <w:t xml:space="preserve"> что воспитательные функции выполняют все педагогические работники общеобразовательной организации, ключевая роль отводится тем, чья деятельность одновременно связана с классным руководством и обеспечением постоянного педагогического сопровождения группы обучающихся, объединенных в одном учебном классе. Направленность и содержание приоритетных воспитательных задач, связанных с классным руководством, зависят от контекстных условий деятельности общеобразовательной организации. Этнокультурные особенности региона и территории проживания, определяющие социальные нормы и традиции воспитания, характеристики социально-экономической и социокультурной ситуации в конкретной территории (наличие объектов культуры, спорта, дополнительного образования детей, градообразующих предприятий и иных субъектов активной экономической деятельности) во многом влияют на выбор актуальных задач воспитательной деятельности. На состав деятельности по классному руководству могут оказать влияние особые характеристики общеобразовательной организации. </w:t>
      </w:r>
      <w:proofErr w:type="gramStart"/>
      <w:r>
        <w:t>Так, например, в общеобразовательных организациях с устойчиво низкими результатами обучения и работающих в сложном социальном контексте, непосредственно связанном с классным руководством, могут появиться дополнительные задачи по развитию учебной мотивации у обучающихся, координации работы учителей-предметников, вовлечению семьи в образовательную деятельность обучающихся и т. д. Оценка деятельности педагогических работников, осуществляющих классное руководство, позволяет определить направления ее совершенствования и поощрить педагогических работников, которые</w:t>
      </w:r>
      <w:proofErr w:type="gramEnd"/>
      <w:r>
        <w:t xml:space="preserve"> наиболее эффективно осуществляют классное руководство. Эффективность деятельности педагогических работников, осуществляющих классное руководство, определяется достигаемыми за определенный период времени конечными результатами деятельности и их соответствием ключевым целям воспитания и социализации обучающихся. На основе анализа сложившейся в общеобразовательных организациях практики регулирования деятельности по классному руководству принято использовать две группы критериев оценки ее эффективности: критерии оценки процесса деятельности и критерии оценки результативности</w:t>
      </w:r>
    </w:p>
    <w:p w:rsidR="00F25C99" w:rsidRDefault="00F25C99" w:rsidP="00F25C99">
      <w:pPr>
        <w:pStyle w:val="3"/>
        <w:shd w:val="clear" w:color="auto" w:fill="auto"/>
        <w:spacing w:before="0" w:after="0" w:line="274" w:lineRule="exact"/>
        <w:ind w:left="20" w:right="20" w:firstLine="700"/>
        <w:jc w:val="both"/>
      </w:pPr>
      <w:r>
        <w:t>К критериям эффективности процесса деятельности, связанной с классным руководством, относятся:</w:t>
      </w:r>
    </w:p>
    <w:p w:rsidR="00F25C99" w:rsidRDefault="00F25C99" w:rsidP="00F25C99">
      <w:pPr>
        <w:pStyle w:val="3"/>
        <w:numPr>
          <w:ilvl w:val="0"/>
          <w:numId w:val="1"/>
        </w:numPr>
        <w:shd w:val="clear" w:color="auto" w:fill="auto"/>
        <w:tabs>
          <w:tab w:val="left" w:pos="908"/>
        </w:tabs>
        <w:spacing w:before="0" w:after="0" w:line="274" w:lineRule="exact"/>
        <w:ind w:left="20" w:right="20" w:firstLine="700"/>
        <w:jc w:val="both"/>
      </w:pPr>
      <w:r>
        <w:t>комплексность как степень охвата в воспитательном процессе направлений, обозначенных в нормативных документах;</w:t>
      </w:r>
    </w:p>
    <w:p w:rsidR="00F25C99" w:rsidRDefault="00F25C99" w:rsidP="00F25C99">
      <w:pPr>
        <w:pStyle w:val="3"/>
        <w:numPr>
          <w:ilvl w:val="0"/>
          <w:numId w:val="1"/>
        </w:numPr>
        <w:shd w:val="clear" w:color="auto" w:fill="auto"/>
        <w:tabs>
          <w:tab w:val="left" w:pos="908"/>
        </w:tabs>
        <w:spacing w:before="0" w:after="0" w:line="274" w:lineRule="exact"/>
        <w:ind w:left="20" w:right="20" w:firstLine="700"/>
        <w:jc w:val="both"/>
      </w:pPr>
      <w:r>
        <w:t>адресность как степень учета в воспитательном процессе возрастных и личностных особенностей детей, характеристик класса;</w:t>
      </w:r>
    </w:p>
    <w:p w:rsidR="00F25C99" w:rsidRDefault="00F25C99" w:rsidP="00F25C99">
      <w:pPr>
        <w:pStyle w:val="3"/>
        <w:numPr>
          <w:ilvl w:val="0"/>
          <w:numId w:val="1"/>
        </w:numPr>
        <w:shd w:val="clear" w:color="auto" w:fill="auto"/>
        <w:tabs>
          <w:tab w:val="left" w:pos="913"/>
        </w:tabs>
        <w:spacing w:before="0" w:after="0" w:line="274" w:lineRule="exact"/>
        <w:ind w:left="20" w:right="20" w:firstLine="700"/>
        <w:jc w:val="both"/>
      </w:pPr>
      <w:proofErr w:type="spellStart"/>
      <w:r>
        <w:t>инновационность</w:t>
      </w:r>
      <w:proofErr w:type="spellEnd"/>
      <w:r>
        <w:t xml:space="preserve"> как степень использования новой по содержанию и формам подачи информации, личностно значимой для современных обучающихся, интересных для них форм и методов взаимодействия, в том числе </w:t>
      </w:r>
      <w:proofErr w:type="spellStart"/>
      <w:r>
        <w:t>интернет-ресурсов</w:t>
      </w:r>
      <w:proofErr w:type="spellEnd"/>
      <w:r>
        <w:t xml:space="preserve"> сетевых сообществ, ведения блогов и т. д.;</w:t>
      </w:r>
    </w:p>
    <w:p w:rsidR="00F25C99" w:rsidRDefault="00F25C99" w:rsidP="00F25C99">
      <w:pPr>
        <w:pStyle w:val="3"/>
        <w:numPr>
          <w:ilvl w:val="0"/>
          <w:numId w:val="1"/>
        </w:numPr>
        <w:shd w:val="clear" w:color="auto" w:fill="auto"/>
        <w:tabs>
          <w:tab w:val="left" w:pos="908"/>
        </w:tabs>
        <w:spacing w:before="0" w:after="60" w:line="274" w:lineRule="exact"/>
        <w:ind w:left="20" w:right="20" w:firstLine="700"/>
        <w:jc w:val="both"/>
      </w:pPr>
      <w:r>
        <w:t>системность как степень вовлеченности в решение воспитательных задач разных субъектов воспитательного процесса.</w:t>
      </w:r>
    </w:p>
    <w:p w:rsidR="00F25C99" w:rsidRDefault="00F25C99" w:rsidP="00F25C99">
      <w:pPr>
        <w:pStyle w:val="3"/>
        <w:shd w:val="clear" w:color="auto" w:fill="auto"/>
        <w:spacing w:before="0" w:after="0" w:line="274" w:lineRule="exact"/>
        <w:ind w:left="20" w:firstLine="700"/>
        <w:jc w:val="both"/>
      </w:pPr>
      <w:r>
        <w:t>Ко второй группе критериев относятся:</w:t>
      </w:r>
    </w:p>
    <w:p w:rsidR="00F25C99" w:rsidRDefault="00F25C99" w:rsidP="00F25C99">
      <w:pPr>
        <w:pStyle w:val="3"/>
        <w:numPr>
          <w:ilvl w:val="0"/>
          <w:numId w:val="1"/>
        </w:numPr>
        <w:shd w:val="clear" w:color="auto" w:fill="auto"/>
        <w:tabs>
          <w:tab w:val="left" w:pos="918"/>
        </w:tabs>
        <w:spacing w:before="0" w:after="0" w:line="274" w:lineRule="exact"/>
        <w:ind w:left="20" w:right="20" w:firstLine="700"/>
        <w:jc w:val="both"/>
      </w:pPr>
      <w:proofErr w:type="spellStart"/>
      <w:r>
        <w:t>сформированность</w:t>
      </w:r>
      <w:proofErr w:type="spellEnd"/>
      <w:r>
        <w:t xml:space="preserve"> знаний, представлений о системе ценностей гражданина России;</w:t>
      </w:r>
    </w:p>
    <w:p w:rsidR="00F25C99" w:rsidRDefault="00F25C99" w:rsidP="00F25C99">
      <w:pPr>
        <w:pStyle w:val="3"/>
        <w:numPr>
          <w:ilvl w:val="0"/>
          <w:numId w:val="1"/>
        </w:numPr>
        <w:shd w:val="clear" w:color="auto" w:fill="auto"/>
        <w:tabs>
          <w:tab w:val="left" w:pos="908"/>
        </w:tabs>
        <w:spacing w:before="0" w:after="0" w:line="274" w:lineRule="exact"/>
        <w:ind w:left="20" w:right="20" w:firstLine="700"/>
        <w:jc w:val="both"/>
      </w:pPr>
      <w:proofErr w:type="spellStart"/>
      <w:r>
        <w:t>сформированность</w:t>
      </w:r>
      <w:proofErr w:type="spellEnd"/>
      <w:r>
        <w:t xml:space="preserve"> позитивной внутренней позиции личности обучающихся в отношении системы ценностей гражданина России;</w:t>
      </w:r>
    </w:p>
    <w:p w:rsidR="00F25C99" w:rsidRDefault="00F25C99" w:rsidP="00F25C99">
      <w:pPr>
        <w:pStyle w:val="3"/>
        <w:numPr>
          <w:ilvl w:val="0"/>
          <w:numId w:val="1"/>
        </w:numPr>
        <w:shd w:val="clear" w:color="auto" w:fill="auto"/>
        <w:tabs>
          <w:tab w:val="left" w:pos="907"/>
        </w:tabs>
        <w:spacing w:before="0" w:after="60" w:line="274" w:lineRule="exact"/>
        <w:ind w:left="20" w:firstLine="700"/>
        <w:jc w:val="both"/>
      </w:pPr>
      <w:r>
        <w:t>наличие опыта деятельности на основе системы ценностей гражданина России.</w:t>
      </w:r>
    </w:p>
    <w:sectPr w:rsidR="00F25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D8668C"/>
    <w:multiLevelType w:val="multilevel"/>
    <w:tmpl w:val="A9968F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BCA"/>
    <w:rsid w:val="00A60BCA"/>
    <w:rsid w:val="00DC220D"/>
    <w:rsid w:val="00F2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F25C9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3"/>
    <w:rsid w:val="00F25C99"/>
    <w:pPr>
      <w:shd w:val="clear" w:color="auto" w:fill="FFFFFF"/>
      <w:spacing w:before="540" w:after="300" w:line="278" w:lineRule="exact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F25C9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3"/>
    <w:rsid w:val="00F25C99"/>
    <w:pPr>
      <w:shd w:val="clear" w:color="auto" w:fill="FFFFFF"/>
      <w:spacing w:before="540" w:after="300" w:line="278" w:lineRule="exact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2021-07-09T05:43:00Z</dcterms:created>
  <dcterms:modified xsi:type="dcterms:W3CDTF">2021-07-09T08:20:00Z</dcterms:modified>
</cp:coreProperties>
</file>